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73" w:rsidRPr="009E4E73" w:rsidRDefault="009E4E73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Name: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Date: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Period: </w:t>
      </w:r>
      <w:bookmarkStart w:id="0" w:name="_GoBack"/>
      <w:bookmarkEnd w:id="0"/>
    </w:p>
    <w:p w:rsidR="00047E82" w:rsidRPr="009E4E73" w:rsidRDefault="009E4E73">
      <w:pPr>
        <w:rPr>
          <w:rFonts w:ascii="Baskerville Old Face" w:hAnsi="Baskerville Old Face"/>
          <w:b/>
          <w:sz w:val="28"/>
          <w:szCs w:val="24"/>
          <w:u w:val="single"/>
        </w:rPr>
      </w:pPr>
      <w:r w:rsidRPr="009E4E73">
        <w:rPr>
          <w:rFonts w:ascii="Baskerville Old Face" w:hAnsi="Baskerville Old Face"/>
          <w:b/>
          <w:sz w:val="28"/>
          <w:szCs w:val="24"/>
          <w:u w:val="single"/>
        </w:rPr>
        <w:t>Clauses Vs. Phrases (An Overview)</w:t>
      </w:r>
    </w:p>
    <w:p w:rsidR="009E4E73" w:rsidRPr="009E4E73" w:rsidRDefault="009E4E73">
      <w:pPr>
        <w:rPr>
          <w:rFonts w:ascii="Baskerville Old Face" w:hAnsi="Baskerville Old Face"/>
          <w:b/>
          <w:sz w:val="24"/>
          <w:szCs w:val="24"/>
        </w:rPr>
      </w:pPr>
      <w:r w:rsidRPr="009E4E73">
        <w:rPr>
          <w:rFonts w:ascii="Baskerville Old Face" w:hAnsi="Baskerville Old Face"/>
          <w:b/>
          <w:sz w:val="24"/>
          <w:szCs w:val="24"/>
        </w:rPr>
        <w:t>Definitions to Know:</w:t>
      </w:r>
    </w:p>
    <w:p w:rsidR="009E4E73" w:rsidRPr="009E4E73" w:rsidRDefault="009E4E73" w:rsidP="009E4E73">
      <w:pPr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b/>
          <w:sz w:val="24"/>
          <w:szCs w:val="24"/>
        </w:rPr>
        <w:t>Clause</w:t>
      </w:r>
      <w:r w:rsidRPr="009E4E73">
        <w:rPr>
          <w:rFonts w:ascii="Baskerville Old Face" w:hAnsi="Baskerville Old Face"/>
          <w:sz w:val="24"/>
          <w:szCs w:val="24"/>
        </w:rPr>
        <w:t xml:space="preserve">: A group of words that contains a verb and either forms part of a sentence or is a complete </w:t>
      </w:r>
      <w:proofErr w:type="gramStart"/>
      <w:r w:rsidRPr="009E4E73">
        <w:rPr>
          <w:rFonts w:ascii="Baskerville Old Face" w:hAnsi="Baskerville Old Face"/>
          <w:sz w:val="24"/>
          <w:szCs w:val="24"/>
        </w:rPr>
        <w:t>sentence in itself</w:t>
      </w:r>
      <w:proofErr w:type="gramEnd"/>
      <w:r w:rsidRPr="009E4E73">
        <w:rPr>
          <w:rFonts w:ascii="Baskerville Old Face" w:hAnsi="Baskerville Old Face"/>
          <w:sz w:val="24"/>
          <w:szCs w:val="24"/>
        </w:rPr>
        <w:t>. For example:</w:t>
      </w:r>
    </w:p>
    <w:p w:rsidR="009E4E73" w:rsidRPr="009E4E73" w:rsidRDefault="009E4E73" w:rsidP="009E4E73">
      <w:pPr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b/>
          <w:sz w:val="24"/>
          <w:szCs w:val="24"/>
        </w:rPr>
        <w:t>Phrase</w:t>
      </w:r>
      <w:r w:rsidRPr="009E4E73">
        <w:rPr>
          <w:rFonts w:ascii="Baskerville Old Face" w:hAnsi="Baskerville Old Face"/>
          <w:sz w:val="24"/>
          <w:szCs w:val="24"/>
        </w:rPr>
        <w:t>: A small group of words that forms a meaningful unit within a clause</w:t>
      </w:r>
    </w:p>
    <w:p w:rsidR="009E4E73" w:rsidRPr="009E4E73" w:rsidRDefault="009E4E73" w:rsidP="009E4E73">
      <w:pPr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b/>
          <w:sz w:val="24"/>
          <w:szCs w:val="24"/>
        </w:rPr>
        <w:t>Predicate</w:t>
      </w:r>
      <w:r w:rsidRPr="009E4E73">
        <w:rPr>
          <w:rFonts w:ascii="Baskerville Old Face" w:hAnsi="Baskerville Old Face"/>
          <w:sz w:val="24"/>
          <w:szCs w:val="24"/>
        </w:rPr>
        <w:t>: the part of a sentence (or clause) which tells us what the subject does or is. To put it another way, the predicate is everything that is not the subject.</w:t>
      </w:r>
    </w:p>
    <w:p w:rsidR="009E4E73" w:rsidRPr="009E4E73" w:rsidRDefault="009E4E73" w:rsidP="009E4E73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sz w:val="24"/>
          <w:szCs w:val="24"/>
        </w:rPr>
        <w:t xml:space="preserve">The boy </w:t>
      </w:r>
      <w:r w:rsidRPr="009E4E73">
        <w:rPr>
          <w:rFonts w:ascii="Baskerville Old Face" w:hAnsi="Baskerville Old Face"/>
          <w:sz w:val="24"/>
          <w:szCs w:val="24"/>
          <w:u w:val="single"/>
        </w:rPr>
        <w:t>down the street is a bully</w:t>
      </w:r>
    </w:p>
    <w:p w:rsidR="009E4E73" w:rsidRPr="009E4E73" w:rsidRDefault="009E4E73" w:rsidP="009E4E73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sz w:val="24"/>
          <w:szCs w:val="24"/>
        </w:rPr>
        <w:t xml:space="preserve">He </w:t>
      </w:r>
      <w:r w:rsidRPr="009E4E73">
        <w:rPr>
          <w:rFonts w:ascii="Baskerville Old Face" w:hAnsi="Baskerville Old Face"/>
          <w:sz w:val="24"/>
          <w:szCs w:val="24"/>
          <w:u w:val="single"/>
        </w:rPr>
        <w:t>stole my lunch money last week</w:t>
      </w:r>
    </w:p>
    <w:p w:rsidR="009E4E73" w:rsidRPr="009E4E73" w:rsidRDefault="009E4E73" w:rsidP="009E4E73">
      <w:pPr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b/>
          <w:sz w:val="24"/>
          <w:szCs w:val="24"/>
        </w:rPr>
        <w:t>Subject</w:t>
      </w:r>
      <w:r w:rsidRPr="009E4E73">
        <w:rPr>
          <w:rFonts w:ascii="Baskerville Old Face" w:hAnsi="Baskerville Old Face"/>
          <w:sz w:val="24"/>
          <w:szCs w:val="24"/>
        </w:rPr>
        <w:t>:  generally the person or thing that the sentence is about, often the person or thing that performs the action of a verb. For example:</w:t>
      </w:r>
    </w:p>
    <w:p w:rsidR="009E4E73" w:rsidRPr="009E4E73" w:rsidRDefault="009E4E73" w:rsidP="009E4E73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sz w:val="24"/>
          <w:szCs w:val="24"/>
          <w:u w:val="single"/>
        </w:rPr>
        <w:t>The restaurant</w:t>
      </w:r>
      <w:r w:rsidRPr="009E4E73">
        <w:rPr>
          <w:rFonts w:ascii="Baskerville Old Face" w:hAnsi="Baskerville Old Face"/>
          <w:sz w:val="24"/>
          <w:szCs w:val="24"/>
        </w:rPr>
        <w:t xml:space="preserve"> was packed.</w:t>
      </w:r>
    </w:p>
    <w:p w:rsidR="009E4E73" w:rsidRPr="009E4E73" w:rsidRDefault="009E4E73" w:rsidP="009E4E73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sz w:val="24"/>
          <w:szCs w:val="24"/>
          <w:u w:val="single"/>
        </w:rPr>
        <w:t>He</w:t>
      </w:r>
      <w:r w:rsidRPr="009E4E73">
        <w:rPr>
          <w:rFonts w:ascii="Baskerville Old Face" w:hAnsi="Baskerville Old Face"/>
          <w:sz w:val="24"/>
          <w:szCs w:val="24"/>
        </w:rPr>
        <w:t xml:space="preserve"> was eating a sandwich.</w:t>
      </w:r>
    </w:p>
    <w:p w:rsidR="009E4E73" w:rsidRPr="009E4E73" w:rsidRDefault="009E4E73" w:rsidP="009E4E73">
      <w:pPr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b/>
          <w:sz w:val="24"/>
          <w:szCs w:val="24"/>
        </w:rPr>
        <w:t>Object</w:t>
      </w:r>
      <w:r w:rsidRPr="009E4E73">
        <w:rPr>
          <w:rFonts w:ascii="Baskerville Old Face" w:hAnsi="Baskerville Old Face"/>
          <w:sz w:val="24"/>
          <w:szCs w:val="24"/>
        </w:rPr>
        <w:t>: The person or thing affected by a verb, for example:</w:t>
      </w:r>
    </w:p>
    <w:p w:rsidR="009E4E73" w:rsidRDefault="009E4E73" w:rsidP="009E4E73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sz w:val="24"/>
          <w:szCs w:val="24"/>
        </w:rPr>
        <w:t xml:space="preserve">He was eating a </w:t>
      </w:r>
      <w:r w:rsidRPr="009E4E73">
        <w:rPr>
          <w:rFonts w:ascii="Baskerville Old Face" w:hAnsi="Baskerville Old Face"/>
          <w:sz w:val="24"/>
          <w:szCs w:val="24"/>
          <w:u w:val="single"/>
        </w:rPr>
        <w:t>sandwich</w:t>
      </w:r>
      <w:r w:rsidRPr="009E4E73">
        <w:rPr>
          <w:rFonts w:ascii="Baskerville Old Face" w:hAnsi="Baskerville Old Face"/>
          <w:sz w:val="24"/>
          <w:szCs w:val="24"/>
        </w:rPr>
        <w:t>.</w:t>
      </w:r>
    </w:p>
    <w:p w:rsidR="009E4E73" w:rsidRPr="009E4E73" w:rsidRDefault="009E4E73" w:rsidP="009E4E73">
      <w:pPr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9E4E73">
        <w:rPr>
          <w:rFonts w:ascii="Baskerville Old Face" w:hAnsi="Baskerville Old Face"/>
          <w:sz w:val="24"/>
          <w:szCs w:val="24"/>
        </w:rPr>
        <w:t xml:space="preserve">She loves </w:t>
      </w:r>
      <w:r w:rsidRPr="009E4E73">
        <w:rPr>
          <w:rFonts w:ascii="Baskerville Old Face" w:hAnsi="Baskerville Old Face"/>
          <w:sz w:val="24"/>
          <w:szCs w:val="24"/>
          <w:u w:val="single"/>
        </w:rPr>
        <w:t>animals</w:t>
      </w:r>
    </w:p>
    <w:p w:rsidR="009E4E73" w:rsidRPr="009E4E73" w:rsidRDefault="009E4E73" w:rsidP="009E4E73">
      <w:pPr>
        <w:shd w:val="clear" w:color="auto" w:fill="FFFFFF"/>
        <w:spacing w:after="0" w:line="330" w:lineRule="atLeast"/>
        <w:rPr>
          <w:rFonts w:ascii="Baskerville Old Face" w:eastAsia="Times New Roman" w:hAnsi="Baskerville Old Face" w:cs="Arial"/>
          <w:b/>
          <w:sz w:val="28"/>
          <w:szCs w:val="24"/>
          <w:u w:val="single"/>
        </w:rPr>
      </w:pPr>
      <w:r w:rsidRPr="009E4E73">
        <w:rPr>
          <w:rFonts w:ascii="Baskerville Old Face" w:eastAsia="Times New Roman" w:hAnsi="Baskerville Old Face" w:cs="Arial"/>
          <w:b/>
          <w:bCs/>
          <w:sz w:val="28"/>
          <w:szCs w:val="24"/>
          <w:u w:val="single"/>
        </w:rPr>
        <w:t>Phrases and Clauses</w:t>
      </w:r>
      <w:r w:rsidRPr="009E4E73">
        <w:rPr>
          <w:rFonts w:ascii="Baskerville Old Face" w:eastAsia="Times New Roman" w:hAnsi="Baskerville Old Face" w:cs="Arial"/>
          <w:b/>
          <w:sz w:val="28"/>
          <w:szCs w:val="24"/>
          <w:u w:val="single"/>
        </w:rPr>
        <w:t xml:space="preserve">—what’s the difference? 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There are many different types of 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phrases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and 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clauses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. The first step to identifying the different types, though, is to understand the difference between a 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phrase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and a 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clause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.</w:t>
      </w:r>
    </w:p>
    <w:p w:rsid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</w:p>
    <w:p w:rsidR="009E4E73" w:rsidRPr="009E4E73" w:rsidRDefault="009E4E73" w:rsidP="009E4E73">
      <w:pPr>
        <w:shd w:val="clear" w:color="auto" w:fill="FFFFFF"/>
        <w:spacing w:after="0" w:line="480" w:lineRule="auto"/>
        <w:rPr>
          <w:rFonts w:ascii="Baskerville Old Face" w:eastAsia="Times New Roman" w:hAnsi="Baskerville Old Face" w:cs="Arial"/>
          <w:b/>
          <w:color w:val="333333"/>
          <w:sz w:val="28"/>
          <w:szCs w:val="24"/>
          <w:u w:val="single"/>
        </w:rPr>
      </w:pPr>
      <w:r w:rsidRPr="009E4E73">
        <w:rPr>
          <w:rFonts w:ascii="Baskerville Old Face" w:eastAsia="Times New Roman" w:hAnsi="Baskerville Old Face" w:cs="Arial"/>
          <w:b/>
          <w:color w:val="333333"/>
          <w:sz w:val="28"/>
          <w:szCs w:val="24"/>
          <w:u w:val="single"/>
        </w:rPr>
        <w:t xml:space="preserve">Phrases </w:t>
      </w:r>
    </w:p>
    <w:p w:rsidR="009E4E73" w:rsidRPr="009E4E73" w:rsidRDefault="009E4E73" w:rsidP="009E4E73">
      <w:pPr>
        <w:shd w:val="clear" w:color="auto" w:fill="FFFFFF"/>
        <w:spacing w:after="0" w:line="480" w:lineRule="auto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A 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phrase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is a related group of words. The words work together as a "unit," but they do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have a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Arial"/>
          <w:i/>
          <w:iCs/>
          <w:color w:val="333333"/>
          <w:sz w:val="24"/>
          <w:szCs w:val="24"/>
        </w:rPr>
        <w:t>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</w:t>
      </w:r>
      <w:proofErr w:type="spellStart"/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a</w:t>
      </w:r>
      <w:proofErr w:type="spellEnd"/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.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Examples of Phrases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1. the boy on the bus (noun phrase)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2. will be running (verb phrase)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3. in the kitchen (prepositional phrase)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4. very quickly (adverb phrase)</w:t>
      </w:r>
    </w:p>
    <w:p w:rsid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5. Martha and Jan (noun phrase)</w:t>
      </w:r>
    </w:p>
    <w:p w:rsid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b/>
          <w:color w:val="333333"/>
          <w:sz w:val="28"/>
          <w:szCs w:val="24"/>
          <w:u w:val="single"/>
        </w:rPr>
      </w:pPr>
      <w:r w:rsidRPr="009E4E73">
        <w:rPr>
          <w:rFonts w:ascii="Baskerville Old Face" w:eastAsia="Times New Roman" w:hAnsi="Baskerville Old Face" w:cs="Arial"/>
          <w:b/>
          <w:color w:val="333333"/>
          <w:sz w:val="28"/>
          <w:szCs w:val="24"/>
          <w:u w:val="single"/>
        </w:rPr>
        <w:t>Clauses</w:t>
      </w:r>
    </w:p>
    <w:p w:rsidR="009E4E73" w:rsidRDefault="009E4E73" w:rsidP="009E4E73">
      <w:pPr>
        <w:shd w:val="clear" w:color="auto" w:fill="FFFFFF"/>
        <w:spacing w:after="0" w:line="480" w:lineRule="auto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A 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clause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is a group of words that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have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a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and a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. Some clauses are </w:t>
      </w:r>
      <w:r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____________________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, meaning that they express a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thought. An </w:t>
      </w:r>
      <w:r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__________________________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 xml:space="preserve"> clause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is the same as a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sentence. Some clauses are </w:t>
      </w:r>
      <w:r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______________________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, meaning that they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stand alone. They do have a subject and a verb, but they do </w:t>
      </w:r>
      <w:r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express a </w:t>
      </w:r>
      <w:r>
        <w:rPr>
          <w:rFonts w:ascii="Baskerville Old Face" w:eastAsia="Times New Roman" w:hAnsi="Baskerville Old Face" w:cs="Arial"/>
          <w:color w:val="333333"/>
          <w:sz w:val="24"/>
          <w:szCs w:val="24"/>
        </w:rPr>
        <w:t>____________________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thought. Another word for 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dependent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 xml:space="preserve"> is </w:t>
      </w:r>
      <w:r>
        <w:rPr>
          <w:rFonts w:ascii="Baskerville Old Face" w:eastAsia="Times New Roman" w:hAnsi="Baskerville Old Face" w:cs="Arial"/>
          <w:color w:val="333333"/>
          <w:sz w:val="24"/>
          <w:szCs w:val="24"/>
          <w:u w:val="single"/>
        </w:rPr>
        <w:t>________________________</w:t>
      </w: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.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Examples of Clauses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1. When I get home (dependent or subordinate clause)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2. The lights are not on. (independent clause)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3. When you wake up (dependent or subordinate clause)</w:t>
      </w:r>
    </w:p>
    <w:p w:rsidR="009E4E73" w:rsidRPr="009E4E73" w:rsidRDefault="009E4E73" w:rsidP="009E4E73">
      <w:pPr>
        <w:shd w:val="clear" w:color="auto" w:fill="FFFFFF"/>
        <w:spacing w:after="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4. Put it on the shelf. (independent clause-understood subject "you)</w:t>
      </w:r>
    </w:p>
    <w:p w:rsidR="009E4E73" w:rsidRPr="009E4E73" w:rsidRDefault="009E4E73" w:rsidP="009E4E73">
      <w:pPr>
        <w:shd w:val="clear" w:color="auto" w:fill="FFFFFF"/>
        <w:spacing w:after="100" w:line="375" w:lineRule="atLeast"/>
        <w:rPr>
          <w:rFonts w:ascii="Baskerville Old Face" w:eastAsia="Times New Roman" w:hAnsi="Baskerville Old Face" w:cs="Arial"/>
          <w:color w:val="333333"/>
          <w:sz w:val="24"/>
          <w:szCs w:val="24"/>
        </w:rPr>
      </w:pPr>
      <w:r w:rsidRPr="009E4E73">
        <w:rPr>
          <w:rFonts w:ascii="Baskerville Old Face" w:eastAsia="Times New Roman" w:hAnsi="Baskerville Old Face" w:cs="Arial"/>
          <w:color w:val="333333"/>
          <w:sz w:val="24"/>
          <w:szCs w:val="24"/>
        </w:rPr>
        <w:t>5. Since it fell on the floor (dependent or subordinate clause)</w:t>
      </w:r>
    </w:p>
    <w:p w:rsidR="009E4E73" w:rsidRDefault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Default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>Practice telling the difference:</w:t>
      </w:r>
    </w:p>
    <w:p w:rsidR="009E4E73" w:rsidRDefault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>Below, consider the following groups of words and write whether each is a phrase or clause</w:t>
      </w:r>
    </w:p>
    <w:p w:rsidR="009E4E73" w:rsidRDefault="009E4E73" w:rsidP="009E4E73">
      <w:pPr>
        <w:pStyle w:val="ListParagraph"/>
        <w:numPr>
          <w:ilvl w:val="0"/>
          <w:numId w:val="3"/>
        </w:num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>Into the dark</w:t>
      </w:r>
    </w:p>
    <w:p w:rsidR="009E4E73" w:rsidRPr="009E4E73" w:rsidRDefault="009E4E73" w:rsidP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Default="009E4E73" w:rsidP="009E4E73">
      <w:pPr>
        <w:pStyle w:val="ListParagraph"/>
        <w:numPr>
          <w:ilvl w:val="0"/>
          <w:numId w:val="3"/>
        </w:num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>Follow me!</w:t>
      </w:r>
    </w:p>
    <w:p w:rsidR="009E4E73" w:rsidRPr="009E4E73" w:rsidRDefault="009E4E73" w:rsidP="009E4E73">
      <w:pPr>
        <w:pStyle w:val="ListParagraph"/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Pr="009E4E73" w:rsidRDefault="009E4E73" w:rsidP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Default="009E4E73" w:rsidP="009E4E73">
      <w:pPr>
        <w:pStyle w:val="ListParagraph"/>
        <w:numPr>
          <w:ilvl w:val="0"/>
          <w:numId w:val="3"/>
        </w:num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>After I eat my breakfast</w:t>
      </w:r>
    </w:p>
    <w:p w:rsidR="009E4E73" w:rsidRPr="009E4E73" w:rsidRDefault="009E4E73" w:rsidP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Default="009E4E73" w:rsidP="009E4E73">
      <w:pPr>
        <w:pStyle w:val="ListParagraph"/>
        <w:numPr>
          <w:ilvl w:val="0"/>
          <w:numId w:val="3"/>
        </w:num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  <w:proofErr w:type="spellStart"/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>Grandmom</w:t>
      </w:r>
      <w:proofErr w:type="spellEnd"/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 xml:space="preserve"> and Grandpa</w:t>
      </w:r>
    </w:p>
    <w:p w:rsidR="009E4E73" w:rsidRPr="009E4E73" w:rsidRDefault="009E4E73" w:rsidP="009E4E73">
      <w:pPr>
        <w:pStyle w:val="ListParagraph"/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Pr="009E4E73" w:rsidRDefault="009E4E73" w:rsidP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Default="009E4E73" w:rsidP="009E4E73">
      <w:pPr>
        <w:pStyle w:val="ListParagraph"/>
        <w:numPr>
          <w:ilvl w:val="0"/>
          <w:numId w:val="3"/>
        </w:num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 xml:space="preserve">Extremely cautious </w:t>
      </w:r>
    </w:p>
    <w:p w:rsidR="009E4E73" w:rsidRPr="009E4E73" w:rsidRDefault="009E4E73" w:rsidP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Default="009E4E73" w:rsidP="009E4E73">
      <w:pPr>
        <w:pStyle w:val="ListParagraph"/>
        <w:numPr>
          <w:ilvl w:val="0"/>
          <w:numId w:val="3"/>
        </w:num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>Won’t be asking</w:t>
      </w:r>
    </w:p>
    <w:p w:rsidR="009E4E73" w:rsidRPr="009E4E73" w:rsidRDefault="009E4E73" w:rsidP="009E4E73">
      <w:pPr>
        <w:pStyle w:val="ListParagraph"/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Pr="009E4E73" w:rsidRDefault="009E4E73" w:rsidP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Default="009E4E73" w:rsidP="009E4E73">
      <w:pPr>
        <w:pStyle w:val="ListParagraph"/>
        <w:numPr>
          <w:ilvl w:val="0"/>
          <w:numId w:val="3"/>
        </w:num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>Just around the bend</w:t>
      </w:r>
    </w:p>
    <w:p w:rsidR="009E4E73" w:rsidRPr="009E4E73" w:rsidRDefault="009E4E73" w:rsidP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Pr="009E4E73" w:rsidRDefault="009E4E73" w:rsidP="009E4E73">
      <w:pPr>
        <w:pStyle w:val="ListParagraph"/>
        <w:numPr>
          <w:ilvl w:val="0"/>
          <w:numId w:val="3"/>
        </w:num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  <w: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  <w:t>The car is not running</w:t>
      </w:r>
    </w:p>
    <w:p w:rsidR="009E4E73" w:rsidRPr="009E4E73" w:rsidRDefault="009E4E73">
      <w:pPr>
        <w:rPr>
          <w:rStyle w:val="tgc"/>
          <w:rFonts w:ascii="Baskerville Old Face" w:hAnsi="Baskerville Old Face" w:cs="Arial"/>
          <w:color w:val="222222"/>
          <w:sz w:val="24"/>
          <w:szCs w:val="24"/>
          <w:lang w:val="en"/>
        </w:rPr>
      </w:pPr>
    </w:p>
    <w:p w:rsidR="009E4E73" w:rsidRPr="009E4E73" w:rsidRDefault="009E4E73">
      <w:pPr>
        <w:rPr>
          <w:rFonts w:ascii="Baskerville Old Face" w:hAnsi="Baskerville Old Face" w:cs="Arial"/>
          <w:color w:val="222222"/>
          <w:sz w:val="24"/>
          <w:szCs w:val="24"/>
          <w:lang w:val="en"/>
        </w:rPr>
      </w:pPr>
    </w:p>
    <w:sectPr w:rsidR="009E4E73" w:rsidRPr="009E4E73" w:rsidSect="009E4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5C"/>
    <w:multiLevelType w:val="hybridMultilevel"/>
    <w:tmpl w:val="E36E78CA"/>
    <w:lvl w:ilvl="0" w:tplc="43E06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AD2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24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C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83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E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41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06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A6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176089"/>
    <w:multiLevelType w:val="hybridMultilevel"/>
    <w:tmpl w:val="C4C8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1AA1"/>
    <w:multiLevelType w:val="hybridMultilevel"/>
    <w:tmpl w:val="9C3AFCE0"/>
    <w:lvl w:ilvl="0" w:tplc="B60EB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2F5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2A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C7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0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20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2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E6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73"/>
    <w:rsid w:val="009E4E73"/>
    <w:rsid w:val="00C479DA"/>
    <w:rsid w:val="00F7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D1C7"/>
  <w15:chartTrackingRefBased/>
  <w15:docId w15:val="{21BDADBD-FE53-4165-A77E-7B7C6D23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9E4E73"/>
  </w:style>
  <w:style w:type="character" w:customStyle="1" w:styleId="exfontcolor1">
    <w:name w:val="ex_fontcolor1"/>
    <w:basedOn w:val="DefaultParagraphFont"/>
    <w:rsid w:val="009E4E73"/>
    <w:rPr>
      <w:b/>
      <w:bCs/>
      <w:color w:val="F11549"/>
    </w:rPr>
  </w:style>
  <w:style w:type="paragraph" w:styleId="ListParagraph">
    <w:name w:val="List Paragraph"/>
    <w:basedOn w:val="Normal"/>
    <w:uiPriority w:val="34"/>
    <w:qFormat/>
    <w:rsid w:val="009E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57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IATAROLA, BRITTANY E</dc:creator>
  <cp:keywords/>
  <dc:description/>
  <cp:lastModifiedBy>IATAROLA, BRITTANY E</cp:lastModifiedBy>
  <cp:revision>1</cp:revision>
  <dcterms:created xsi:type="dcterms:W3CDTF">2017-09-26T11:01:00Z</dcterms:created>
  <dcterms:modified xsi:type="dcterms:W3CDTF">2017-09-26T11:15:00Z</dcterms:modified>
</cp:coreProperties>
</file>